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5D86" w14:textId="6D3FF1F6" w:rsidR="002D2B03" w:rsidRDefault="00D4673E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lang w:val="uz-Cyrl-UZ"/>
        </w:rPr>
        <w:t xml:space="preserve">                   </w:t>
      </w:r>
      <w:r w:rsidRPr="00D467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Ўзбекистон Республикаси номидан  ҳал қилув қарори</w:t>
      </w:r>
    </w:p>
    <w:p w14:paraId="493266F9" w14:textId="3EB5914C" w:rsidR="00D4673E" w:rsidRPr="00CD545E" w:rsidRDefault="006E102A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F6449F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4673E" w:rsidRPr="00D4673E">
        <w:rPr>
          <w:rFonts w:ascii="Times New Roman" w:hAnsi="Times New Roman" w:cs="Times New Roman"/>
          <w:sz w:val="28"/>
          <w:szCs w:val="28"/>
          <w:lang w:val="uz-Cyrl-UZ"/>
        </w:rPr>
        <w:t xml:space="preserve">2023 </w:t>
      </w:r>
      <w:r w:rsidR="00D4673E">
        <w:rPr>
          <w:rFonts w:ascii="Times New Roman" w:hAnsi="Times New Roman" w:cs="Times New Roman"/>
          <w:sz w:val="28"/>
          <w:szCs w:val="28"/>
          <w:lang w:val="uz-Cyrl-UZ"/>
        </w:rPr>
        <w:t>йил август ойининг 20 август куни фуқоролик ишлари буйича Пастдарғом туман судининг очиқ суд мажлисида</w:t>
      </w:r>
      <w:r w:rsidR="00D4673E"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467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4673E" w:rsidRPr="00D467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4673E">
        <w:rPr>
          <w:rFonts w:ascii="Times New Roman" w:hAnsi="Times New Roman" w:cs="Times New Roman"/>
          <w:sz w:val="28"/>
          <w:szCs w:val="28"/>
          <w:lang w:val="uz-Cyrl-UZ"/>
        </w:rPr>
        <w:t xml:space="preserve">раислик қилувчи </w:t>
      </w:r>
      <w:r w:rsidR="00C449B2" w:rsidRPr="00C449B2">
        <w:rPr>
          <w:rFonts w:ascii="Times New Roman" w:hAnsi="Times New Roman" w:cs="Times New Roman"/>
          <w:sz w:val="28"/>
          <w:szCs w:val="28"/>
          <w:lang w:val="uz-Cyrl-UZ"/>
        </w:rPr>
        <w:t>Х.Хужаматова</w:t>
      </w:r>
      <w:r w:rsidR="00D4673E" w:rsidRPr="00D467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4673E">
        <w:rPr>
          <w:rFonts w:ascii="Times New Roman" w:hAnsi="Times New Roman" w:cs="Times New Roman"/>
          <w:sz w:val="28"/>
          <w:szCs w:val="28"/>
          <w:lang w:val="uz-Cyrl-UZ"/>
        </w:rPr>
        <w:t xml:space="preserve">судъя ёрдамчиси </w:t>
      </w:r>
      <w:r w:rsidR="00D4673E" w:rsidRPr="00CD545E">
        <w:rPr>
          <w:rFonts w:ascii="Times New Roman" w:hAnsi="Times New Roman" w:cs="Times New Roman"/>
          <w:sz w:val="28"/>
          <w:szCs w:val="28"/>
          <w:lang w:val="uz-Cyrl-UZ"/>
        </w:rPr>
        <w:t>Ж.Ўтбосарованинг котиблигида</w:t>
      </w:r>
      <w:r w:rsidR="00D4673E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давогар Қосимов Лазиз Акбарович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4673E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адвокат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1020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Нодиров Акбар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Нишов</w:t>
      </w:r>
      <w:r w:rsidR="0021020F" w:rsidRPr="00CD545E">
        <w:rPr>
          <w:rFonts w:ascii="Times New Roman" w:hAnsi="Times New Roman" w:cs="Times New Roman"/>
          <w:sz w:val="28"/>
          <w:szCs w:val="28"/>
          <w:lang w:val="uz-Cyrl-UZ"/>
        </w:rPr>
        <w:t>ич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иштирокида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жавобгарлар Тураев Даврон Бакирович ва Тураева Шохида Олимовналарга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</w:t>
      </w:r>
      <w:r w:rsidR="00F6449F">
        <w:rPr>
          <w:rFonts w:ascii="Times New Roman" w:hAnsi="Times New Roman" w:cs="Times New Roman"/>
          <w:sz w:val="28"/>
          <w:szCs w:val="28"/>
          <w:lang w:val="uz-Cyrl-UZ"/>
        </w:rPr>
        <w:t xml:space="preserve"> ноқонуний эгаллаб олинган ер майдонини деҳқон хўжалиги тасарруфига қайтариш ва мажбурий чиқариш  ҳақидаги даъво аризаси буйича </w:t>
      </w:r>
      <w:r w:rsidR="00DF6241">
        <w:rPr>
          <w:rFonts w:ascii="Times New Roman" w:hAnsi="Times New Roman" w:cs="Times New Roman"/>
          <w:sz w:val="28"/>
          <w:szCs w:val="28"/>
          <w:lang w:val="uz-Cyrl-UZ"/>
        </w:rPr>
        <w:t>№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0000000 фуқоролик ишини кўриб чиқиб қуйидагиларни </w:t>
      </w:r>
    </w:p>
    <w:p w14:paraId="2E43840A" w14:textId="14CDFF28" w:rsidR="00F6449F" w:rsidRPr="00CD545E" w:rsidRDefault="00F6449F" w:rsidP="006E102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</w:t>
      </w:r>
      <w:r w:rsidRPr="00CD54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АНИҚЛАДИ</w:t>
      </w:r>
      <w:r w:rsidRPr="00CD545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DC24D24" w14:textId="4F7A7672" w:rsidR="00F6449F" w:rsidRPr="00CD545E" w:rsidRDefault="00C70701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Даъвогар 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>Қосимов Лазиз Акбарович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жавобгарлар </w:t>
      </w:r>
      <w:r w:rsidR="00F6449F" w:rsidRPr="00CD545E">
        <w:rPr>
          <w:rFonts w:ascii="Times New Roman" w:hAnsi="Times New Roman" w:cs="Times New Roman"/>
          <w:sz w:val="28"/>
          <w:szCs w:val="28"/>
          <w:lang w:val="uz-Cyrl-UZ"/>
        </w:rPr>
        <w:t>Тураев Даврон Бакирович ва Тураева Шохида Олимовналарга нисбатан ноқонуний эгаллаб олинган ер майдонини деҳқон хўжалиги</w:t>
      </w:r>
      <w:r w:rsidR="00F6449F">
        <w:rPr>
          <w:rFonts w:ascii="Times New Roman" w:hAnsi="Times New Roman" w:cs="Times New Roman"/>
          <w:sz w:val="28"/>
          <w:szCs w:val="28"/>
          <w:lang w:val="uz-Cyrl-UZ"/>
        </w:rPr>
        <w:t xml:space="preserve"> тасарруфига қайтариш ва мажбурий чиқариш  ҳақидаги даъво аризаси</w:t>
      </w:r>
      <w:r w:rsidR="00F6449F">
        <w:rPr>
          <w:rFonts w:ascii="Times New Roman" w:hAnsi="Times New Roman" w:cs="Times New Roman"/>
          <w:sz w:val="28"/>
          <w:szCs w:val="28"/>
          <w:lang w:val="uz-Cyrl-UZ"/>
        </w:rPr>
        <w:t xml:space="preserve"> билан судга мурожаат қилиб</w:t>
      </w:r>
      <w:r w:rsidR="00F6449F"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644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Президентининг10.09.2022йилдаги ПҚ-373 сонли қарорига асосан</w:t>
      </w:r>
      <w:r w:rsidR="00DF56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17.02.2023йилда №4446690-сон очиқ электрон танлов асосида Пастдарғом тумани Чандир махалласи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худудидан 0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6967 ер майдонини  деҳқон хўжалиги юритиш учун ютиб олганлиги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31.02.2023 йилдаги электрон танлов натижалари тўғрисида баённома асосида туман хокимлиги билан дехқон хўжалигига ер участкасини ижарага бериш тўғрисида 542323/123-23 сонли шартнома имзолаганлиги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дехқон хўжалигини давлат рўйхатидан ўтгазганлиги ва бу ҳақида гувоҳнома олганлигини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аммо Дустлик маҳалласида яшовчи фуқаролар  ҳеч  қандай ҳужжатларсиз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ноқонуний равишда ушбу ер майдонини эгаллаб олиб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шахсий эҳтиёжлари учун фойдаланиб келаётганлиги сабабли деҳқон хўжалиги ер майдонидан умуман фойдалана олмаётганлигини</w:t>
      </w:r>
      <w:r w:rsidR="003E1158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кўрсатиб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5645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даъво аризаси қаноатлантиришни сўради.</w:t>
      </w:r>
    </w:p>
    <w:p w14:paraId="31EFAE7C" w14:textId="156C21BB" w:rsidR="00DF5645" w:rsidRDefault="000A5264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21020F" w:rsidRPr="00CD545E">
        <w:rPr>
          <w:rFonts w:ascii="Times New Roman" w:hAnsi="Times New Roman" w:cs="Times New Roman"/>
          <w:sz w:val="28"/>
          <w:szCs w:val="28"/>
          <w:lang w:val="uz-Cyrl-UZ"/>
        </w:rPr>
        <w:t>Давогар адвокати А.Нодиров судга мурожаат қилиб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даъвогар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31.02.2023 йилдаги электрон танлов натижалари тўғрисида баённома асосида туман хокимлиги билан дехқон хўжалигига ер участкасини ижарага бериш тўғрисида 542323/123-23 сонли шартнома имзолаганлиги, дехқон хўжалигини давлат рўйхатидан ўтгазганлиги ва бу ҳақида гувоҳнома олганлигини,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31.02.2023 йилдаги электрон танлов натижалари тўғрисида баённома асосида туман хокимлиги билан дехқон хўжалигига ер участкасини ижарага бериш тўғрисида 542323/123-23 сонли шартнома имзолаганлиги, дехқон хўжалигини давлат рўйхатидан ўтгазганлиги ва бу ҳақида гувоҳнома олганлигини,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шу кунга қадар барча солиқларни тўлаб келаётганлигини, буни туман хокимяти  томонидан берилган далолатномада </w:t>
      </w:r>
      <w:r w:rsidR="007F3F2B">
        <w:rPr>
          <w:rFonts w:ascii="Times New Roman" w:hAnsi="Times New Roman" w:cs="Times New Roman"/>
          <w:sz w:val="28"/>
          <w:szCs w:val="28"/>
          <w:lang w:val="uz-Cyrl-UZ"/>
        </w:rPr>
        <w:t>ҳ</w:t>
      </w:r>
      <w:r>
        <w:rPr>
          <w:rFonts w:ascii="Times New Roman" w:hAnsi="Times New Roman" w:cs="Times New Roman"/>
          <w:sz w:val="28"/>
          <w:szCs w:val="28"/>
          <w:lang w:val="uz-Cyrl-UZ"/>
        </w:rPr>
        <w:t>ам тасдиқланганлигини билдириб,</w:t>
      </w:r>
      <w:r w:rsidR="00460F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суддан даъво аризасини қаноатлантиришни сўради.</w:t>
      </w:r>
    </w:p>
    <w:p w14:paraId="3F69E639" w14:textId="7CCFEB15" w:rsidR="000A5264" w:rsidRDefault="003E1158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Суд мажлисида жавобгарлар 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>Тураев Даврон Бакирович ва Тураева Шохида Олимовналар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даъво аризасини тан олмасдан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A5264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ушбу ер майдони улар яшаб турган</w:t>
      </w:r>
      <w:r w:rsidR="000A5264">
        <w:rPr>
          <w:rFonts w:ascii="Times New Roman" w:hAnsi="Times New Roman" w:cs="Times New Roman"/>
          <w:sz w:val="28"/>
          <w:szCs w:val="28"/>
          <w:lang w:val="uz-Cyrl-UZ"/>
        </w:rPr>
        <w:t xml:space="preserve"> хонадон этак қисмида жойлашгани</w:t>
      </w:r>
      <w:r w:rsidR="000A5264"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A5264">
        <w:rPr>
          <w:rFonts w:ascii="Times New Roman" w:hAnsi="Times New Roman" w:cs="Times New Roman"/>
          <w:sz w:val="28"/>
          <w:szCs w:val="28"/>
          <w:lang w:val="uz-Cyrl-UZ"/>
        </w:rPr>
        <w:t xml:space="preserve"> йиллар давомида то уларгача  унинг қайнота-қайнотаси ҳам фойдаланиб келганлигини</w:t>
      </w:r>
      <w:r w:rsidR="000A5264"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849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A5264">
        <w:rPr>
          <w:rFonts w:ascii="Times New Roman" w:hAnsi="Times New Roman" w:cs="Times New Roman"/>
          <w:sz w:val="28"/>
          <w:szCs w:val="28"/>
          <w:lang w:val="uz-Cyrl-UZ"/>
        </w:rPr>
        <w:t>буни қўни- қўшнилар ҳам тасдиқлашини</w:t>
      </w:r>
      <w:r w:rsidR="005849F8">
        <w:rPr>
          <w:rFonts w:ascii="Times New Roman" w:hAnsi="Times New Roman" w:cs="Times New Roman"/>
          <w:sz w:val="28"/>
          <w:szCs w:val="28"/>
          <w:lang w:val="uz-Cyrl-UZ"/>
        </w:rPr>
        <w:t xml:space="preserve"> лекин қонуний расмийлаштириб ўтказдириб олмаганлиги ва ушбу ҳудуд унга тегишли эканлигини билдириб</w:t>
      </w:r>
      <w:r w:rsidR="005849F8"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849F8">
        <w:rPr>
          <w:rFonts w:ascii="Times New Roman" w:hAnsi="Times New Roman" w:cs="Times New Roman"/>
          <w:sz w:val="28"/>
          <w:szCs w:val="28"/>
          <w:lang w:val="uz-Cyrl-UZ"/>
        </w:rPr>
        <w:t xml:space="preserve"> суддан даъво аризасини қаноатлантиришни рад этишни сўради.</w:t>
      </w:r>
    </w:p>
    <w:p w14:paraId="7B0DDB7C" w14:textId="34A907BC" w:rsidR="005849F8" w:rsidRDefault="000D6577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Суд томонларнинг кўрсатмаларини эшитиб</w:t>
      </w:r>
      <w:r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иш материаллари билан танишиб</w:t>
      </w:r>
      <w:r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қуйидаги хулосага келди.</w:t>
      </w:r>
    </w:p>
    <w:p w14:paraId="5DF75C3C" w14:textId="47A5AE9F" w:rsidR="000D6577" w:rsidRDefault="000D6577" w:rsidP="006E102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Суд томонидан аниқланган ҳолатларга кўра</w:t>
      </w:r>
      <w:r w:rsidRPr="00D4673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D657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</w:t>
      </w:r>
      <w:r w:rsidRPr="00F6449F">
        <w:rPr>
          <w:rFonts w:ascii="Times New Roman" w:hAnsi="Times New Roman" w:cs="Times New Roman"/>
          <w:sz w:val="28"/>
          <w:szCs w:val="28"/>
          <w:lang w:val="uz-Cyrl-UZ"/>
        </w:rPr>
        <w:t>аъвогар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Қосимов Лазиз Акбарович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17.02.2023йилда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№4446690-сон очиқ электрон танлов асосида Пастдарғом тумани Чандир махалласи худудидан 0,6967 ер майдонини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деҳқон хўжалиги юритиш учун ютиб олган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46352D0" w14:textId="791CEA39" w:rsidR="00AF10EC" w:rsidRDefault="000D6577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F10E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Бу хақида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>31.02.2023 йилдаги электрон танлов натижалари тўғрисида баённома асосида туман хокимлиги билан дехқон хўжалигига ер участкасини ижарага бериш тўғрисида 542323/123-23 сонли шартнома имзолаган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дехқон хўжалигини давлат рўйхатидан ўтгаз</w:t>
      </w:r>
      <w:r>
        <w:rPr>
          <w:rFonts w:ascii="Times New Roman" w:hAnsi="Times New Roman" w:cs="Times New Roman"/>
          <w:sz w:val="28"/>
          <w:szCs w:val="28"/>
          <w:lang w:val="uz-Cyrl-UZ"/>
        </w:rPr>
        <w:t>иб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бу ҳақида гувоҳнома олган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5528EEE" w14:textId="06009FD6" w:rsidR="005E4546" w:rsidRDefault="005E4546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AF10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Конституциясининг 41- моддасига асосан мулк дахлсиздир ва ундан  суд қарорига асосан махрум қилиниши кўрсатилган.</w:t>
      </w:r>
    </w:p>
    <w:p w14:paraId="2619A3C8" w14:textId="6714B055" w:rsidR="00AF10EC" w:rsidRPr="00AF10EC" w:rsidRDefault="00AF10EC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AF10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Фуқаролик кодексининг 166- моддасига кўра Мулк дахлсиз ва қонун билан қўриқланиши, мулкдорнинг мол-мулкини олиб қўйишга, шунингдек унинг ҳуқуқларини чеклашга фақат қонунда назарда тутилган ҳоллардагина йўл қўйилиши,  220-моддасига кўра мулкдор ўз мол-мулкини бошқа шахснинг қонунсиз эгалигидан талаб қилиб олишга ҳақли (виндикация)  эканлиги назарда тутилган.</w:t>
      </w:r>
    </w:p>
    <w:p w14:paraId="65035ED9" w14:textId="55B1824C" w:rsidR="00AF10EC" w:rsidRDefault="00AF10EC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AF10EC">
        <w:rPr>
          <w:rFonts w:ascii="Times New Roman" w:hAnsi="Times New Roman" w:cs="Times New Roman"/>
          <w:sz w:val="28"/>
          <w:szCs w:val="28"/>
          <w:lang w:val="uz-Cyrl-UZ"/>
        </w:rPr>
        <w:t>Шунингдек Ўзбекистон Республикаси Ер  кодекснинг 91-моддасига асосан ўзбошимчалик билан эгаллаб олинган ер участкалари уларга ғайриқонуний равишда эгалик қилинган Мулкдор ўзга шахс томонидан қонунга хилоф равишда эгаллаб олинган мол-мулкиниЎзбекистон республикаси фуқоролик қонунчилигига мувофиқталаб қилиб қайтариб олиш ҳуқуқига эгалги ва мулкий ҳуқуқни ҳимоя қилиш суд томонидан амалга оширилиши кўрсатилган.</w:t>
      </w:r>
    </w:p>
    <w:p w14:paraId="4F569A25" w14:textId="603FDE68" w:rsidR="005E4546" w:rsidRPr="00CD545E" w:rsidRDefault="005E4546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Аниқланишича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жавобгарда ушбу мулкни унга тегишлилиги тасдиқловчи хужжатлар мавжут эмас</w:t>
      </w:r>
      <w:r w:rsidR="0046358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лиги ва </w:t>
      </w:r>
      <w:r w:rsidR="0046358F" w:rsidRPr="00CD545E">
        <w:rPr>
          <w:rFonts w:ascii="Times New Roman" w:hAnsi="Times New Roman" w:cs="Times New Roman"/>
          <w:sz w:val="28"/>
          <w:szCs w:val="28"/>
          <w:lang w:val="uz-Cyrl-UZ"/>
        </w:rPr>
        <w:t>жавобгарнинг келтирган важлари асоссиз эканлиги,</w:t>
      </w:r>
      <w:r w:rsidR="0046358F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уни ушбу ер майдонидан фойдаланиб келганлиги унга нисбатан мул</w:t>
      </w:r>
      <w:r w:rsidR="0046358F" w:rsidRPr="00CD545E"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хуқуқини вужутга келтирмайди.</w:t>
      </w:r>
    </w:p>
    <w:p w14:paraId="15E08B62" w14:textId="78858D30" w:rsidR="005E4546" w:rsidRDefault="0046358F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5E4546" w:rsidRPr="00CD545E">
        <w:rPr>
          <w:rFonts w:ascii="Times New Roman" w:hAnsi="Times New Roman" w:cs="Times New Roman"/>
          <w:sz w:val="28"/>
          <w:szCs w:val="28"/>
          <w:lang w:val="uz-Cyrl-UZ"/>
        </w:rPr>
        <w:t>Бундай ҳолатда суд</w:t>
      </w:r>
      <w:r w:rsidR="005E4546"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E4546"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юқорида қайд этилган қонун талаблари ва иш ҳужжатларидан келиб чиқиб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 суд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E4546">
        <w:rPr>
          <w:rFonts w:ascii="Times New Roman" w:hAnsi="Times New Roman" w:cs="Times New Roman"/>
          <w:sz w:val="28"/>
          <w:szCs w:val="28"/>
          <w:lang w:val="uz-Cyrl-UZ"/>
        </w:rPr>
        <w:t xml:space="preserve"> даъвогарнинг даъво талабларини қаноатлантиришни  лозим деб топди.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15B9E5E" w14:textId="7E4C6FA3" w:rsidR="0046358F" w:rsidRDefault="00A9783F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</w:t>
      </w:r>
      <w:r w:rsidR="0046358F">
        <w:rPr>
          <w:rFonts w:ascii="Times New Roman" w:hAnsi="Times New Roman" w:cs="Times New Roman"/>
          <w:sz w:val="28"/>
          <w:szCs w:val="28"/>
          <w:lang w:val="uz-Cyrl-UZ"/>
        </w:rPr>
        <w:t>Юқоридагиларга асосан Ўзбекистон Республикаси ФПКнинг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6358F">
        <w:rPr>
          <w:rFonts w:ascii="Times New Roman" w:hAnsi="Times New Roman" w:cs="Times New Roman"/>
          <w:sz w:val="28"/>
          <w:szCs w:val="28"/>
          <w:lang w:val="uz-Cyrl-UZ"/>
        </w:rPr>
        <w:t xml:space="preserve">249-253 моддаларига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риоя </w:t>
      </w:r>
      <w:r w:rsidRPr="000F5A7E">
        <w:rPr>
          <w:rFonts w:ascii="Times New Roman" w:hAnsi="Times New Roman" w:cs="Times New Roman"/>
          <w:sz w:val="28"/>
          <w:szCs w:val="28"/>
          <w:lang w:val="uz-Cyrl-UZ"/>
        </w:rPr>
        <w:t>қилиб</w:t>
      </w:r>
      <w:r w:rsidRPr="000F5A7E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суд қарор қилади</w:t>
      </w:r>
      <w:r w:rsidRPr="00A9783F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01020CF4" w14:textId="21BEEB23" w:rsidR="00A9783F" w:rsidRPr="00A9783F" w:rsidRDefault="00A9783F" w:rsidP="00A9783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9783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</w:t>
      </w:r>
      <w:r w:rsidRPr="00A9783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Қарор</w:t>
      </w:r>
      <w:r w:rsidRPr="00A9783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14:paraId="1A2E010A" w14:textId="59DAD8A3" w:rsidR="00A9783F" w:rsidRDefault="00A9783F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Д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sz w:val="28"/>
          <w:szCs w:val="28"/>
          <w:lang w:val="uz-Cyrl-UZ"/>
        </w:rPr>
        <w:t>ъ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вогар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Қосимов Лазиз Акбарович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жавобгарлар Тураев Даврон Бакирович ва Тураева Шохида Олимовна</w:t>
      </w:r>
      <w:r w:rsidRPr="00CD545E">
        <w:rPr>
          <w:rFonts w:ascii="Times New Roman" w:hAnsi="Times New Roman" w:cs="Times New Roman"/>
          <w:sz w:val="28"/>
          <w:szCs w:val="28"/>
          <w:lang w:val="uz-Cyrl-UZ"/>
        </w:rPr>
        <w:t>га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</w:t>
      </w:r>
      <w:r w:rsidR="0004080D" w:rsidRPr="000408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080D">
        <w:rPr>
          <w:rFonts w:ascii="Times New Roman" w:hAnsi="Times New Roman" w:cs="Times New Roman"/>
          <w:sz w:val="28"/>
          <w:szCs w:val="28"/>
          <w:lang w:val="uz-Cyrl-UZ"/>
        </w:rPr>
        <w:t xml:space="preserve">ноқонуний эгаллаб олинган ер майдонини деҳқон хўжалиги тасарруфига қайтариш ва мажбурий чиқариш  ҳақидаги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даъво аризаси қаноатлантирилсин.</w:t>
      </w:r>
    </w:p>
    <w:p w14:paraId="4F510297" w14:textId="77629FE4" w:rsidR="00A9783F" w:rsidRDefault="00A9783F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Ҳал қилув қароридан норози тараф бир ой муддат ичида шу суд орқали вилоят судининг  фуқоролик ишлари бўйича судлов ҳайъатига апелляция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тартибида шикоят бериши мумкин.</w:t>
      </w:r>
    </w:p>
    <w:p w14:paraId="1D9CDEF9" w14:textId="77777777" w:rsidR="00C449B2" w:rsidRDefault="00C449B2" w:rsidP="00AF10EC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0B12014" w14:textId="634C0B84" w:rsidR="00A9783F" w:rsidRPr="00C449B2" w:rsidRDefault="00A9783F" w:rsidP="00AF10EC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8E8FF"/>
          <w:lang w:val="uz-Cyrl-UZ"/>
        </w:rPr>
      </w:pPr>
      <w:r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</w:t>
      </w:r>
      <w:r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аислик қилувчи:</w:t>
      </w:r>
      <w:r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           </w:t>
      </w:r>
      <w:r w:rsidR="00460F50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D61D24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</w:t>
      </w:r>
      <w:r w:rsidR="00460F50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C62F66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</w:t>
      </w:r>
      <w:r w:rsidR="00C449B2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</w:t>
      </w:r>
      <w:r w:rsidR="00C449B2" w:rsidRPr="00C449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Х.Хужаматова</w:t>
      </w:r>
    </w:p>
    <w:sectPr w:rsidR="00A9783F" w:rsidRPr="00C4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B0"/>
    <w:rsid w:val="0004080D"/>
    <w:rsid w:val="000A5264"/>
    <w:rsid w:val="000D6577"/>
    <w:rsid w:val="000F5A7E"/>
    <w:rsid w:val="001C1AB0"/>
    <w:rsid w:val="0021020F"/>
    <w:rsid w:val="002D2B03"/>
    <w:rsid w:val="003E1158"/>
    <w:rsid w:val="00460F50"/>
    <w:rsid w:val="0046358F"/>
    <w:rsid w:val="00520D76"/>
    <w:rsid w:val="005849F8"/>
    <w:rsid w:val="005E4546"/>
    <w:rsid w:val="0067337F"/>
    <w:rsid w:val="006E102A"/>
    <w:rsid w:val="007F3F2B"/>
    <w:rsid w:val="00811EE5"/>
    <w:rsid w:val="00A9783F"/>
    <w:rsid w:val="00AF10EC"/>
    <w:rsid w:val="00C449B2"/>
    <w:rsid w:val="00C50517"/>
    <w:rsid w:val="00C62F66"/>
    <w:rsid w:val="00C70701"/>
    <w:rsid w:val="00CD545E"/>
    <w:rsid w:val="00D4673E"/>
    <w:rsid w:val="00D61D24"/>
    <w:rsid w:val="00DF5645"/>
    <w:rsid w:val="00DF6241"/>
    <w:rsid w:val="00F6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8DE7"/>
  <w15:chartTrackingRefBased/>
  <w15:docId w15:val="{A2374F97-B121-4B1A-982C-F5B24281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4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2026-05-06T07:07:00Z</cp:lastPrinted>
  <dcterms:created xsi:type="dcterms:W3CDTF">2026-05-06T04:45:00Z</dcterms:created>
  <dcterms:modified xsi:type="dcterms:W3CDTF">2026-05-06T07:08:00Z</dcterms:modified>
</cp:coreProperties>
</file>